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57" w:rsidRPr="00AB32A0" w:rsidRDefault="006E3819" w:rsidP="00AB32A0">
      <w:pPr>
        <w:pStyle w:val="Titolo"/>
        <w:spacing w:line="276" w:lineRule="auto"/>
        <w:rPr>
          <w:sz w:val="20"/>
          <w:szCs w:val="20"/>
        </w:rPr>
      </w:pPr>
      <w:bookmarkStart w:id="0" w:name="_GoBack"/>
      <w:bookmarkEnd w:id="0"/>
      <w:r w:rsidRPr="00AB32A0">
        <w:rPr>
          <w:noProof/>
          <w:sz w:val="20"/>
          <w:szCs w:val="20"/>
          <w:lang w:eastAsia="it-IT"/>
        </w:rPr>
        <w:drawing>
          <wp:inline distT="0" distB="0" distL="0" distR="0">
            <wp:extent cx="514350" cy="5810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957" w:rsidRPr="00124DFC" w:rsidRDefault="002571B1" w:rsidP="00AB32A0">
      <w:pPr>
        <w:pStyle w:val="Titolo"/>
        <w:spacing w:line="276" w:lineRule="auto"/>
        <w:rPr>
          <w:sz w:val="24"/>
        </w:rPr>
      </w:pPr>
      <w:r w:rsidRPr="00124DFC">
        <w:rPr>
          <w:sz w:val="24"/>
        </w:rPr>
        <w:t>TRIBUNALE DI UDINE</w:t>
      </w:r>
    </w:p>
    <w:p w:rsidR="00181957" w:rsidRPr="00124DFC" w:rsidRDefault="002571B1" w:rsidP="00AB32A0">
      <w:pPr>
        <w:spacing w:line="276" w:lineRule="auto"/>
        <w:jc w:val="center"/>
      </w:pPr>
      <w:r w:rsidRPr="00124DFC">
        <w:t>Ufficio N.E.P.</w:t>
      </w:r>
    </w:p>
    <w:p w:rsidR="00181957" w:rsidRPr="00124DFC" w:rsidRDefault="002571B1" w:rsidP="00AB32A0">
      <w:pPr>
        <w:pStyle w:val="Titolo1"/>
        <w:spacing w:line="276" w:lineRule="auto"/>
        <w:rPr>
          <w:sz w:val="24"/>
        </w:rPr>
      </w:pPr>
      <w:r w:rsidRPr="00124DFC">
        <w:rPr>
          <w:sz w:val="24"/>
        </w:rPr>
        <w:t>Via Caterina Percoto, 16</w:t>
      </w:r>
    </w:p>
    <w:p w:rsidR="00181957" w:rsidRPr="00124DFC" w:rsidRDefault="002571B1" w:rsidP="00AB32A0">
      <w:pPr>
        <w:pStyle w:val="Titolo4"/>
        <w:spacing w:line="276" w:lineRule="auto"/>
        <w:rPr>
          <w:rFonts w:ascii="Times New Roman" w:hAnsi="Times New Roman" w:cs="Times New Roman"/>
        </w:rPr>
      </w:pPr>
      <w:r w:rsidRPr="00124DFC">
        <w:rPr>
          <w:rFonts w:ascii="Times New Roman" w:hAnsi="Times New Roman" w:cs="Times New Roman"/>
        </w:rPr>
        <w:t>33100 UDINE</w:t>
      </w:r>
    </w:p>
    <w:p w:rsidR="00A45D76" w:rsidRPr="00AB32A0" w:rsidRDefault="00A45D76" w:rsidP="00AB32A0">
      <w:pPr>
        <w:pStyle w:val="Titolo2"/>
        <w:spacing w:line="276" w:lineRule="auto"/>
        <w:ind w:left="7080" w:firstLine="540"/>
        <w:jc w:val="both"/>
        <w:rPr>
          <w:b/>
          <w:bCs/>
          <w:sz w:val="20"/>
          <w:szCs w:val="20"/>
        </w:rPr>
      </w:pPr>
    </w:p>
    <w:p w:rsidR="00A45D76" w:rsidRPr="00AB32A0" w:rsidRDefault="00A45D76" w:rsidP="00AB32A0">
      <w:pPr>
        <w:spacing w:line="276" w:lineRule="auto"/>
        <w:jc w:val="right"/>
        <w:rPr>
          <w:sz w:val="20"/>
          <w:szCs w:val="20"/>
        </w:rPr>
      </w:pPr>
    </w:p>
    <w:p w:rsidR="00A45D76" w:rsidRPr="000420AC" w:rsidRDefault="00A45D76" w:rsidP="00AB32A0">
      <w:pPr>
        <w:spacing w:line="276" w:lineRule="auto"/>
        <w:jc w:val="both"/>
        <w:rPr>
          <w:b/>
          <w:sz w:val="20"/>
          <w:szCs w:val="20"/>
        </w:rPr>
      </w:pPr>
    </w:p>
    <w:p w:rsidR="00287538" w:rsidRDefault="00EC58D1" w:rsidP="00AA0F48">
      <w:pPr>
        <w:spacing w:line="276" w:lineRule="auto"/>
        <w:jc w:val="right"/>
        <w:rPr>
          <w:b/>
        </w:rPr>
      </w:pPr>
      <w:r w:rsidRPr="000420AC">
        <w:rPr>
          <w:b/>
        </w:rPr>
        <w:t>CRON.</w:t>
      </w:r>
      <w:r w:rsidR="00AA0F48">
        <w:rPr>
          <w:b/>
        </w:rPr>
        <w:t>_____</w:t>
      </w:r>
      <w:r w:rsidRPr="000420AC">
        <w:rPr>
          <w:b/>
        </w:rPr>
        <w:t xml:space="preserve">  / C</w:t>
      </w:r>
    </w:p>
    <w:p w:rsidR="00EC58D1" w:rsidRPr="000420AC" w:rsidRDefault="00EC58D1" w:rsidP="00EC58D1">
      <w:pPr>
        <w:spacing w:line="276" w:lineRule="auto"/>
        <w:jc w:val="right"/>
        <w:rPr>
          <w:b/>
        </w:rPr>
      </w:pPr>
      <w:r w:rsidRPr="000420AC">
        <w:rPr>
          <w:b/>
        </w:rPr>
        <w:t>Diritti € 6,71</w:t>
      </w:r>
    </w:p>
    <w:p w:rsidR="00EC58D1" w:rsidRPr="000420AC" w:rsidRDefault="00EC58D1" w:rsidP="00EC58D1">
      <w:pPr>
        <w:spacing w:line="276" w:lineRule="auto"/>
        <w:jc w:val="right"/>
        <w:rPr>
          <w:b/>
        </w:rPr>
      </w:pPr>
      <w:r w:rsidRPr="000420AC">
        <w:rPr>
          <w:b/>
        </w:rPr>
        <w:t>TOTALE € 6,71</w:t>
      </w:r>
    </w:p>
    <w:p w:rsidR="00EC58D1" w:rsidRPr="000420AC" w:rsidRDefault="00EC58D1" w:rsidP="00EC58D1">
      <w:pPr>
        <w:spacing w:line="276" w:lineRule="auto"/>
        <w:jc w:val="right"/>
        <w:rPr>
          <w:b/>
          <w:sz w:val="20"/>
          <w:szCs w:val="20"/>
        </w:rPr>
      </w:pPr>
      <w:r w:rsidRPr="000420AC">
        <w:rPr>
          <w:b/>
          <w:sz w:val="20"/>
          <w:szCs w:val="20"/>
        </w:rPr>
        <w:t>Tasse versate in modo virtuale</w:t>
      </w:r>
    </w:p>
    <w:p w:rsidR="00EC58D1" w:rsidRDefault="00EC58D1" w:rsidP="00AB32A0">
      <w:pPr>
        <w:spacing w:line="276" w:lineRule="auto"/>
        <w:jc w:val="both"/>
        <w:rPr>
          <w:sz w:val="28"/>
          <w:szCs w:val="28"/>
        </w:rPr>
      </w:pPr>
    </w:p>
    <w:p w:rsidR="00104C84" w:rsidRDefault="00E262B1" w:rsidP="00AB32A0">
      <w:pPr>
        <w:spacing w:line="276" w:lineRule="auto"/>
        <w:jc w:val="both"/>
        <w:rPr>
          <w:sz w:val="28"/>
          <w:szCs w:val="28"/>
        </w:rPr>
      </w:pPr>
      <w:r w:rsidRPr="00AB32A0">
        <w:rPr>
          <w:sz w:val="28"/>
          <w:szCs w:val="28"/>
        </w:rPr>
        <w:t xml:space="preserve">Udine, li </w:t>
      </w:r>
    </w:p>
    <w:p w:rsidR="00AA0F48" w:rsidRPr="00AB32A0" w:rsidRDefault="00AA0F48" w:rsidP="00AB32A0">
      <w:pPr>
        <w:spacing w:line="276" w:lineRule="auto"/>
        <w:jc w:val="both"/>
        <w:rPr>
          <w:sz w:val="28"/>
          <w:szCs w:val="28"/>
        </w:rPr>
      </w:pPr>
    </w:p>
    <w:p w:rsidR="00F15E40" w:rsidRDefault="00FA0F32" w:rsidP="00AB32A0">
      <w:pPr>
        <w:spacing w:line="276" w:lineRule="auto"/>
        <w:jc w:val="both"/>
        <w:rPr>
          <w:sz w:val="28"/>
          <w:szCs w:val="28"/>
        </w:rPr>
      </w:pPr>
      <w:r w:rsidRPr="00AB32A0">
        <w:rPr>
          <w:sz w:val="28"/>
          <w:szCs w:val="28"/>
        </w:rPr>
        <w:t>OGGETTO:</w:t>
      </w:r>
      <w:r w:rsidR="00E262B1" w:rsidRPr="00AB32A0">
        <w:rPr>
          <w:sz w:val="28"/>
          <w:szCs w:val="28"/>
        </w:rPr>
        <w:t xml:space="preserve"> </w:t>
      </w:r>
      <w:r w:rsidR="00AB32A0">
        <w:rPr>
          <w:sz w:val="28"/>
          <w:szCs w:val="28"/>
        </w:rPr>
        <w:t xml:space="preserve">ricerca con modalità telematiche dei beni da pignorare (art. 492 bis </w:t>
      </w:r>
      <w:proofErr w:type="spellStart"/>
      <w:r w:rsidR="00AB32A0">
        <w:rPr>
          <w:sz w:val="28"/>
          <w:szCs w:val="28"/>
        </w:rPr>
        <w:t>c.p.c.</w:t>
      </w:r>
      <w:proofErr w:type="spellEnd"/>
      <w:r w:rsidR="00AB32A0">
        <w:rPr>
          <w:sz w:val="28"/>
          <w:szCs w:val="28"/>
        </w:rPr>
        <w:t xml:space="preserve">, art. 155 quater e </w:t>
      </w:r>
      <w:proofErr w:type="spellStart"/>
      <w:r w:rsidR="00AB32A0">
        <w:rPr>
          <w:sz w:val="28"/>
          <w:szCs w:val="28"/>
        </w:rPr>
        <w:t>quinquies</w:t>
      </w:r>
      <w:proofErr w:type="spellEnd"/>
      <w:r w:rsidR="00AB32A0">
        <w:rPr>
          <w:sz w:val="28"/>
          <w:szCs w:val="28"/>
        </w:rPr>
        <w:t xml:space="preserve"> </w:t>
      </w:r>
      <w:proofErr w:type="spellStart"/>
      <w:r w:rsidR="00AB32A0">
        <w:rPr>
          <w:sz w:val="28"/>
          <w:szCs w:val="28"/>
        </w:rPr>
        <w:t>disp</w:t>
      </w:r>
      <w:proofErr w:type="spellEnd"/>
      <w:r w:rsidR="00AB32A0">
        <w:rPr>
          <w:sz w:val="28"/>
          <w:szCs w:val="28"/>
        </w:rPr>
        <w:t xml:space="preserve">. </w:t>
      </w:r>
      <w:proofErr w:type="spellStart"/>
      <w:r w:rsidR="00AB32A0">
        <w:rPr>
          <w:sz w:val="28"/>
          <w:szCs w:val="28"/>
        </w:rPr>
        <w:t>Att</w:t>
      </w:r>
      <w:proofErr w:type="spellEnd"/>
      <w:r w:rsidR="00AB32A0">
        <w:rPr>
          <w:sz w:val="28"/>
          <w:szCs w:val="28"/>
        </w:rPr>
        <w:t xml:space="preserve">. </w:t>
      </w:r>
      <w:proofErr w:type="spellStart"/>
      <w:r w:rsidR="00AB32A0">
        <w:rPr>
          <w:sz w:val="28"/>
          <w:szCs w:val="28"/>
        </w:rPr>
        <w:t>c.p.c.</w:t>
      </w:r>
      <w:proofErr w:type="spellEnd"/>
      <w:r w:rsidR="00AB32A0">
        <w:rPr>
          <w:sz w:val="28"/>
          <w:szCs w:val="28"/>
        </w:rPr>
        <w:t>)</w:t>
      </w:r>
      <w:r w:rsidR="00356198">
        <w:rPr>
          <w:sz w:val="28"/>
          <w:szCs w:val="28"/>
        </w:rPr>
        <w:t xml:space="preserve"> </w:t>
      </w:r>
      <w:r w:rsidR="00356198" w:rsidRPr="008076B7">
        <w:rPr>
          <w:sz w:val="28"/>
          <w:szCs w:val="28"/>
        </w:rPr>
        <w:t>CREDITORE/ISTANTE</w:t>
      </w:r>
      <w:r w:rsidR="00AB32A0" w:rsidRPr="008076B7">
        <w:rPr>
          <w:sz w:val="28"/>
          <w:szCs w:val="28"/>
        </w:rPr>
        <w:t xml:space="preserve"> </w:t>
      </w:r>
      <w:r w:rsidR="00AA0F48">
        <w:rPr>
          <w:sz w:val="28"/>
          <w:szCs w:val="28"/>
        </w:rPr>
        <w:t>____________</w:t>
      </w:r>
      <w:r w:rsidR="00DD29E3">
        <w:rPr>
          <w:sz w:val="28"/>
          <w:szCs w:val="28"/>
        </w:rPr>
        <w:t xml:space="preserve">/ </w:t>
      </w:r>
      <w:r w:rsidR="00356198" w:rsidRPr="008076B7">
        <w:rPr>
          <w:sz w:val="28"/>
          <w:szCs w:val="28"/>
        </w:rPr>
        <w:t>DEBITORE</w:t>
      </w:r>
      <w:r w:rsidR="00356198" w:rsidRPr="00356198">
        <w:rPr>
          <w:color w:val="FF0000"/>
          <w:sz w:val="28"/>
          <w:szCs w:val="28"/>
        </w:rPr>
        <w:t xml:space="preserve">   </w:t>
      </w:r>
      <w:r w:rsidR="00356198">
        <w:rPr>
          <w:sz w:val="28"/>
          <w:szCs w:val="28"/>
        </w:rPr>
        <w:t xml:space="preserve">   </w:t>
      </w:r>
      <w:r w:rsidR="00AA0F48">
        <w:rPr>
          <w:sz w:val="28"/>
          <w:szCs w:val="28"/>
        </w:rPr>
        <w:t>___________</w:t>
      </w:r>
      <w:r w:rsidR="00356198">
        <w:rPr>
          <w:sz w:val="28"/>
          <w:szCs w:val="28"/>
        </w:rPr>
        <w:t>_________</w:t>
      </w:r>
      <w:r w:rsidR="00854FEB">
        <w:rPr>
          <w:sz w:val="28"/>
          <w:szCs w:val="28"/>
        </w:rPr>
        <w:t xml:space="preserve"> </w:t>
      </w:r>
    </w:p>
    <w:p w:rsidR="00A45D76" w:rsidRPr="00AB32A0" w:rsidRDefault="009C0E35" w:rsidP="00AB32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(CR</w:t>
      </w:r>
      <w:r w:rsidR="00854FEB">
        <w:rPr>
          <w:sz w:val="28"/>
          <w:szCs w:val="28"/>
        </w:rPr>
        <w:t xml:space="preserve">ON </w:t>
      </w:r>
      <w:r w:rsidR="00AA0F48">
        <w:rPr>
          <w:sz w:val="28"/>
          <w:szCs w:val="28"/>
        </w:rPr>
        <w:t>___</w:t>
      </w:r>
      <w:r w:rsidR="00DD29E3">
        <w:rPr>
          <w:sz w:val="28"/>
          <w:szCs w:val="28"/>
        </w:rPr>
        <w:t>/C)</w:t>
      </w:r>
    </w:p>
    <w:p w:rsidR="00DC7F55" w:rsidRPr="00AB32A0" w:rsidRDefault="00DC7F55" w:rsidP="00AB32A0">
      <w:pPr>
        <w:spacing w:line="276" w:lineRule="auto"/>
        <w:jc w:val="both"/>
        <w:rPr>
          <w:i/>
          <w:iCs/>
        </w:rPr>
      </w:pPr>
    </w:p>
    <w:p w:rsidR="0026468F" w:rsidRDefault="00063021" w:rsidP="00AB32A0">
      <w:pPr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Egr. Avv</w:t>
      </w:r>
      <w:r w:rsidR="00AA0F48">
        <w:rPr>
          <w:iCs/>
          <w:sz w:val="28"/>
          <w:szCs w:val="28"/>
        </w:rPr>
        <w:t>___________________</w:t>
      </w:r>
      <w:r w:rsidR="00C94332">
        <w:rPr>
          <w:iCs/>
          <w:sz w:val="28"/>
          <w:szCs w:val="28"/>
        </w:rPr>
        <w:t>,</w:t>
      </w:r>
    </w:p>
    <w:p w:rsidR="00F15E40" w:rsidRPr="008076B7" w:rsidRDefault="00F15E40" w:rsidP="00AB32A0">
      <w:pPr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proofErr w:type="gramStart"/>
      <w:r w:rsidRPr="008076B7">
        <w:rPr>
          <w:iCs/>
          <w:sz w:val="28"/>
          <w:szCs w:val="28"/>
        </w:rPr>
        <w:t>vista</w:t>
      </w:r>
      <w:proofErr w:type="gramEnd"/>
      <w:r w:rsidRPr="008076B7">
        <w:rPr>
          <w:iCs/>
          <w:sz w:val="28"/>
          <w:szCs w:val="28"/>
        </w:rPr>
        <w:t xml:space="preserve"> la circolare del Dipartimento per la transizione digitale della Giustizia, l’analisi statistica e le politiche di coesione </w:t>
      </w:r>
      <w:proofErr w:type="spellStart"/>
      <w:r w:rsidRPr="008076B7">
        <w:rPr>
          <w:iCs/>
          <w:sz w:val="28"/>
          <w:szCs w:val="28"/>
        </w:rPr>
        <w:t>prot</w:t>
      </w:r>
      <w:proofErr w:type="spellEnd"/>
      <w:r w:rsidRPr="008076B7">
        <w:rPr>
          <w:iCs/>
          <w:sz w:val="28"/>
          <w:szCs w:val="28"/>
        </w:rPr>
        <w:t>. 2053.F del 23/03/2023;</w:t>
      </w:r>
    </w:p>
    <w:p w:rsidR="00CF3615" w:rsidRDefault="000420AC" w:rsidP="00CF3615">
      <w:pPr>
        <w:spacing w:line="276" w:lineRule="auto"/>
        <w:jc w:val="both"/>
        <w:rPr>
          <w:sz w:val="28"/>
          <w:szCs w:val="28"/>
        </w:rPr>
      </w:pPr>
      <w:r>
        <w:t xml:space="preserve"> </w:t>
      </w:r>
      <w:r>
        <w:tab/>
      </w:r>
      <w:proofErr w:type="gramStart"/>
      <w:r>
        <w:rPr>
          <w:sz w:val="28"/>
          <w:szCs w:val="28"/>
        </w:rPr>
        <w:t>vista</w:t>
      </w:r>
      <w:proofErr w:type="gramEnd"/>
      <w:r>
        <w:rPr>
          <w:sz w:val="28"/>
          <w:szCs w:val="28"/>
        </w:rPr>
        <w:t xml:space="preserve"> la regolarità del titolo esecutivo e d</w:t>
      </w:r>
      <w:r w:rsidR="0021477F">
        <w:rPr>
          <w:sz w:val="28"/>
          <w:szCs w:val="28"/>
        </w:rPr>
        <w:t>ell’at</w:t>
      </w:r>
      <w:r w:rsidR="00892458">
        <w:rPr>
          <w:sz w:val="28"/>
          <w:szCs w:val="28"/>
        </w:rPr>
        <w:t xml:space="preserve">to di precetto notificati </w:t>
      </w:r>
      <w:r w:rsidR="00F15E40">
        <w:rPr>
          <w:sz w:val="28"/>
          <w:szCs w:val="28"/>
        </w:rPr>
        <w:t xml:space="preserve">a </w:t>
      </w:r>
      <w:r w:rsidR="00AA0F48">
        <w:rPr>
          <w:sz w:val="28"/>
          <w:szCs w:val="28"/>
        </w:rPr>
        <w:t>_______________</w:t>
      </w:r>
      <w:r w:rsidR="00F15E40">
        <w:rPr>
          <w:sz w:val="28"/>
          <w:szCs w:val="28"/>
        </w:rPr>
        <w:t xml:space="preserve"> codice fiscale__________ corrente/residente in _____________  </w:t>
      </w:r>
      <w:r w:rsidR="00CF3615">
        <w:rPr>
          <w:sz w:val="28"/>
          <w:szCs w:val="28"/>
        </w:rPr>
        <w:t xml:space="preserve">ad istanza </w:t>
      </w:r>
      <w:r w:rsidR="00287538">
        <w:rPr>
          <w:sz w:val="28"/>
          <w:szCs w:val="28"/>
        </w:rPr>
        <w:t xml:space="preserve">della società </w:t>
      </w:r>
      <w:r w:rsidR="00AA0F48">
        <w:rPr>
          <w:sz w:val="28"/>
          <w:szCs w:val="28"/>
        </w:rPr>
        <w:t>_____________________</w:t>
      </w:r>
      <w:r w:rsidR="00356198">
        <w:rPr>
          <w:sz w:val="28"/>
          <w:szCs w:val="28"/>
        </w:rPr>
        <w:t>(</w:t>
      </w:r>
      <w:r w:rsidR="00356198" w:rsidRPr="008076B7">
        <w:rPr>
          <w:sz w:val="28"/>
          <w:szCs w:val="28"/>
        </w:rPr>
        <w:t>codice fiscale</w:t>
      </w:r>
      <w:r w:rsidR="00356198">
        <w:rPr>
          <w:sz w:val="28"/>
          <w:szCs w:val="28"/>
        </w:rPr>
        <w:t>_____________)</w:t>
      </w:r>
      <w:r w:rsidR="00CF3615">
        <w:rPr>
          <w:sz w:val="28"/>
          <w:szCs w:val="28"/>
        </w:rPr>
        <w:t xml:space="preserve">; </w:t>
      </w:r>
    </w:p>
    <w:p w:rsidR="00AB32A0" w:rsidRDefault="003012EC" w:rsidP="00CF361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vista la richiesta in oggetto </w:t>
      </w:r>
      <w:r w:rsidR="00063021">
        <w:rPr>
          <w:sz w:val="28"/>
          <w:szCs w:val="28"/>
        </w:rPr>
        <w:t xml:space="preserve">da Lei presentata in data </w:t>
      </w:r>
      <w:r w:rsidR="00AA0F48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con la presente Le comunichiamo</w:t>
      </w:r>
      <w:r w:rsidR="00AB32A0" w:rsidRPr="00AB32A0">
        <w:rPr>
          <w:sz w:val="28"/>
          <w:szCs w:val="28"/>
        </w:rPr>
        <w:t xml:space="preserve"> di non poter dar seguito alla ricerca con modalità tel</w:t>
      </w:r>
      <w:r w:rsidR="00124DFC">
        <w:rPr>
          <w:sz w:val="28"/>
          <w:szCs w:val="28"/>
        </w:rPr>
        <w:t xml:space="preserve">ematiche dei beni da pignorare per </w:t>
      </w:r>
      <w:r w:rsidR="00AB32A0" w:rsidRPr="00AB32A0">
        <w:rPr>
          <w:sz w:val="28"/>
          <w:szCs w:val="28"/>
        </w:rPr>
        <w:t>mancanza</w:t>
      </w:r>
      <w:r w:rsidR="00124DFC">
        <w:rPr>
          <w:sz w:val="28"/>
          <w:szCs w:val="28"/>
        </w:rPr>
        <w:t>,</w:t>
      </w:r>
      <w:r w:rsidR="00AB32A0" w:rsidRPr="00AB32A0">
        <w:rPr>
          <w:sz w:val="28"/>
          <w:szCs w:val="28"/>
        </w:rPr>
        <w:t xml:space="preserve"> da parte dello scrivente ufficio, del collegamento telematico diretto ai dati contenuti nelle banche dati delle pubbliche amministrazioni e, in particolare, nell’anagrafe tributaria, compreso l’archivio dei rapporti finanziari, e in quelle degli enti previdenziali, per l’acquisizione di tutte le informazioni rilevanti per l’individuazione di cose e crediti da sottoporre ad esecuzione, comprese quelle relative ai rapporti intrattenuti dal debitore con istituti di credito e dator</w:t>
      </w:r>
      <w:r w:rsidR="00124DFC">
        <w:rPr>
          <w:sz w:val="28"/>
          <w:szCs w:val="28"/>
        </w:rPr>
        <w:t>i di lavoro o committenti.</w:t>
      </w:r>
    </w:p>
    <w:p w:rsidR="00181957" w:rsidRPr="00AB32A0" w:rsidRDefault="002571B1" w:rsidP="00AB32A0">
      <w:pPr>
        <w:pStyle w:val="Titolo3"/>
        <w:spacing w:line="276" w:lineRule="auto"/>
        <w:jc w:val="both"/>
        <w:rPr>
          <w:sz w:val="20"/>
          <w:szCs w:val="20"/>
        </w:rPr>
      </w:pPr>
      <w:r w:rsidRPr="00AB32A0">
        <w:rPr>
          <w:b w:val="0"/>
          <w:bCs w:val="0"/>
          <w:i w:val="0"/>
          <w:iCs w:val="0"/>
          <w:sz w:val="20"/>
          <w:szCs w:val="20"/>
          <w:u w:val="single"/>
        </w:rPr>
        <w:t xml:space="preserve">                                          </w:t>
      </w:r>
      <w:r w:rsidRPr="00AB32A0">
        <w:rPr>
          <w:b w:val="0"/>
          <w:bCs w:val="0"/>
          <w:i w:val="0"/>
          <w:iCs w:val="0"/>
          <w:sz w:val="20"/>
          <w:szCs w:val="20"/>
        </w:rPr>
        <w:t xml:space="preserve">   </w:t>
      </w:r>
    </w:p>
    <w:p w:rsidR="00181957" w:rsidRDefault="00F15E40" w:rsidP="00F15E40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Funzionario U.N.E.P.</w:t>
      </w:r>
    </w:p>
    <w:p w:rsidR="00F15E40" w:rsidRPr="00124DFC" w:rsidRDefault="00F15E40" w:rsidP="00F15E40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Tribunale di Udine   </w:t>
      </w:r>
    </w:p>
    <w:sectPr w:rsidR="00F15E40" w:rsidRPr="00124DFC" w:rsidSect="00181957">
      <w:footerReference w:type="default" r:id="rId8"/>
      <w:pgSz w:w="11906" w:h="16838"/>
      <w:pgMar w:top="1417" w:right="1134" w:bottom="1649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DAE" w:rsidRDefault="00893DAE">
      <w:r>
        <w:separator/>
      </w:r>
    </w:p>
  </w:endnote>
  <w:endnote w:type="continuationSeparator" w:id="0">
    <w:p w:rsidR="00893DAE" w:rsidRDefault="0089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ntium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57" w:rsidRDefault="002571B1">
    <w:pPr>
      <w:pStyle w:val="Pidipagina"/>
      <w:jc w:val="right"/>
    </w:pPr>
    <w:r>
      <w:rPr>
        <w:rFonts w:ascii="Gentium Basic" w:hAnsi="Gentium Basic"/>
        <w:i/>
        <w:iCs/>
        <w:sz w:val="20"/>
        <w:szCs w:val="20"/>
      </w:rPr>
      <w:t xml:space="preserve">pag. </w:t>
    </w:r>
    <w:r w:rsidR="00DB6C7A">
      <w:rPr>
        <w:i/>
        <w:iCs/>
        <w:sz w:val="20"/>
        <w:szCs w:val="20"/>
      </w:rPr>
      <w:fldChar w:fldCharType="begin"/>
    </w:r>
    <w:r>
      <w:rPr>
        <w:i/>
        <w:iCs/>
        <w:sz w:val="20"/>
        <w:szCs w:val="20"/>
      </w:rPr>
      <w:instrText xml:space="preserve"> PAGE </w:instrText>
    </w:r>
    <w:r w:rsidR="00DB6C7A">
      <w:rPr>
        <w:i/>
        <w:iCs/>
        <w:sz w:val="20"/>
        <w:szCs w:val="20"/>
      </w:rPr>
      <w:fldChar w:fldCharType="separate"/>
    </w:r>
    <w:r w:rsidR="002345C5">
      <w:rPr>
        <w:i/>
        <w:iCs/>
        <w:noProof/>
        <w:sz w:val="20"/>
        <w:szCs w:val="20"/>
      </w:rPr>
      <w:t>1</w:t>
    </w:r>
    <w:r w:rsidR="00DB6C7A">
      <w:rPr>
        <w:i/>
        <w:iCs/>
        <w:sz w:val="20"/>
        <w:szCs w:val="20"/>
      </w:rPr>
      <w:fldChar w:fldCharType="end"/>
    </w:r>
    <w:r>
      <w:rPr>
        <w:rFonts w:ascii="Gentium Basic" w:hAnsi="Gentium Basic"/>
        <w:i/>
        <w:iCs/>
        <w:sz w:val="20"/>
        <w:szCs w:val="20"/>
      </w:rPr>
      <w:t xml:space="preserve"> di </w:t>
    </w:r>
    <w:r w:rsidR="00DB6C7A">
      <w:rPr>
        <w:i/>
        <w:iCs/>
        <w:sz w:val="20"/>
        <w:szCs w:val="20"/>
      </w:rPr>
      <w:fldChar w:fldCharType="begin"/>
    </w:r>
    <w:r>
      <w:rPr>
        <w:i/>
        <w:iCs/>
        <w:sz w:val="20"/>
        <w:szCs w:val="20"/>
      </w:rPr>
      <w:instrText xml:space="preserve"> NUMPAGES </w:instrText>
    </w:r>
    <w:r w:rsidR="00DB6C7A">
      <w:rPr>
        <w:i/>
        <w:iCs/>
        <w:sz w:val="20"/>
        <w:szCs w:val="20"/>
      </w:rPr>
      <w:fldChar w:fldCharType="separate"/>
    </w:r>
    <w:r w:rsidR="002345C5">
      <w:rPr>
        <w:i/>
        <w:iCs/>
        <w:noProof/>
        <w:sz w:val="20"/>
        <w:szCs w:val="20"/>
      </w:rPr>
      <w:t>1</w:t>
    </w:r>
    <w:r w:rsidR="00DB6C7A">
      <w:rPr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DAE" w:rsidRDefault="00893DAE">
      <w:r>
        <w:separator/>
      </w:r>
    </w:p>
  </w:footnote>
  <w:footnote w:type="continuationSeparator" w:id="0">
    <w:p w:rsidR="00893DAE" w:rsidRDefault="00893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7F4A66"/>
    <w:multiLevelType w:val="hybridMultilevel"/>
    <w:tmpl w:val="A38A7CFC"/>
    <w:lvl w:ilvl="0" w:tplc="E8EE9DA8">
      <w:numFmt w:val="bullet"/>
      <w:lvlText w:val="-"/>
      <w:lvlJc w:val="left"/>
      <w:pPr>
        <w:ind w:left="1068" w:hanging="360"/>
      </w:pPr>
      <w:rPr>
        <w:rFonts w:ascii="Gentium Basic" w:eastAsia="Times New Roman" w:hAnsi="Gentium Basic" w:cs="Gentium Basic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19"/>
    <w:rsid w:val="00013F79"/>
    <w:rsid w:val="000420AC"/>
    <w:rsid w:val="00063021"/>
    <w:rsid w:val="00071FEA"/>
    <w:rsid w:val="000742FB"/>
    <w:rsid w:val="000C3C3C"/>
    <w:rsid w:val="00104C84"/>
    <w:rsid w:val="00124DFC"/>
    <w:rsid w:val="00141309"/>
    <w:rsid w:val="00181957"/>
    <w:rsid w:val="001B5823"/>
    <w:rsid w:val="0021477F"/>
    <w:rsid w:val="0022206E"/>
    <w:rsid w:val="002345C5"/>
    <w:rsid w:val="002571B1"/>
    <w:rsid w:val="0026468F"/>
    <w:rsid w:val="002651C1"/>
    <w:rsid w:val="0027399A"/>
    <w:rsid w:val="00287538"/>
    <w:rsid w:val="002C49F8"/>
    <w:rsid w:val="003012EC"/>
    <w:rsid w:val="0030424B"/>
    <w:rsid w:val="00342780"/>
    <w:rsid w:val="00356198"/>
    <w:rsid w:val="003665A7"/>
    <w:rsid w:val="004358D6"/>
    <w:rsid w:val="00441473"/>
    <w:rsid w:val="004A0F7B"/>
    <w:rsid w:val="004B3F13"/>
    <w:rsid w:val="004C18A1"/>
    <w:rsid w:val="005F0274"/>
    <w:rsid w:val="006B18C1"/>
    <w:rsid w:val="006C7B63"/>
    <w:rsid w:val="006D6E50"/>
    <w:rsid w:val="006D777C"/>
    <w:rsid w:val="006E3819"/>
    <w:rsid w:val="006E3A3E"/>
    <w:rsid w:val="006F37F6"/>
    <w:rsid w:val="007054BD"/>
    <w:rsid w:val="00726113"/>
    <w:rsid w:val="007D56E8"/>
    <w:rsid w:val="008076B7"/>
    <w:rsid w:val="00853F42"/>
    <w:rsid w:val="00854FEB"/>
    <w:rsid w:val="00892458"/>
    <w:rsid w:val="00893DAE"/>
    <w:rsid w:val="0092758B"/>
    <w:rsid w:val="00996EBD"/>
    <w:rsid w:val="009C0E35"/>
    <w:rsid w:val="009E4BC6"/>
    <w:rsid w:val="00A151D6"/>
    <w:rsid w:val="00A45D76"/>
    <w:rsid w:val="00A766BD"/>
    <w:rsid w:val="00AA0F48"/>
    <w:rsid w:val="00AB32A0"/>
    <w:rsid w:val="00AD44CF"/>
    <w:rsid w:val="00AE7F53"/>
    <w:rsid w:val="00B06BDC"/>
    <w:rsid w:val="00B442B4"/>
    <w:rsid w:val="00BE1D0D"/>
    <w:rsid w:val="00C94332"/>
    <w:rsid w:val="00CF1A81"/>
    <w:rsid w:val="00CF3615"/>
    <w:rsid w:val="00D274F4"/>
    <w:rsid w:val="00D51E14"/>
    <w:rsid w:val="00D876AC"/>
    <w:rsid w:val="00DB6C7A"/>
    <w:rsid w:val="00DC7F55"/>
    <w:rsid w:val="00DD29E3"/>
    <w:rsid w:val="00E262B1"/>
    <w:rsid w:val="00E71DD7"/>
    <w:rsid w:val="00EA1E7D"/>
    <w:rsid w:val="00EA4119"/>
    <w:rsid w:val="00EC58D1"/>
    <w:rsid w:val="00F14C6C"/>
    <w:rsid w:val="00F15E40"/>
    <w:rsid w:val="00F3573F"/>
    <w:rsid w:val="00F42251"/>
    <w:rsid w:val="00F81FDB"/>
    <w:rsid w:val="00FA0F32"/>
    <w:rsid w:val="00FC2C61"/>
    <w:rsid w:val="00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80C5E09-8A76-4839-9516-4D78A5C4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195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181957"/>
    <w:pPr>
      <w:keepNext/>
      <w:numPr>
        <w:numId w:val="1"/>
      </w:numPr>
      <w:jc w:val="center"/>
      <w:outlineLvl w:val="0"/>
    </w:pPr>
    <w:rPr>
      <w:i/>
      <w:iCs/>
      <w:sz w:val="28"/>
    </w:rPr>
  </w:style>
  <w:style w:type="paragraph" w:styleId="Titolo2">
    <w:name w:val="heading 2"/>
    <w:basedOn w:val="Normale"/>
    <w:next w:val="Normale"/>
    <w:qFormat/>
    <w:rsid w:val="00181957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181957"/>
    <w:pPr>
      <w:keepNext/>
      <w:numPr>
        <w:ilvl w:val="2"/>
        <w:numId w:val="1"/>
      </w:numPr>
      <w:jc w:val="right"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qFormat/>
    <w:rsid w:val="00181957"/>
    <w:pPr>
      <w:keepNext/>
      <w:numPr>
        <w:ilvl w:val="3"/>
        <w:numId w:val="1"/>
      </w:numPr>
      <w:jc w:val="center"/>
      <w:outlineLvl w:val="3"/>
    </w:pPr>
    <w:rPr>
      <w:rFonts w:ascii="Garamond" w:hAnsi="Garamond" w:cs="Garamond"/>
      <w:i/>
      <w:iCs/>
    </w:rPr>
  </w:style>
  <w:style w:type="paragraph" w:styleId="Titolo5">
    <w:name w:val="heading 5"/>
    <w:basedOn w:val="Normale"/>
    <w:next w:val="Normale"/>
    <w:qFormat/>
    <w:rsid w:val="00181957"/>
    <w:pPr>
      <w:keepNext/>
      <w:numPr>
        <w:ilvl w:val="4"/>
        <w:numId w:val="1"/>
      </w:numPr>
      <w:jc w:val="center"/>
      <w:outlineLvl w:val="4"/>
    </w:pPr>
    <w:rPr>
      <w:rFonts w:ascii="Garamond" w:hAnsi="Garamond" w:cs="Garamond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181957"/>
  </w:style>
  <w:style w:type="paragraph" w:customStyle="1" w:styleId="Intestazione1">
    <w:name w:val="Intestazione1"/>
    <w:basedOn w:val="Normale"/>
    <w:next w:val="Corpotesto"/>
    <w:rsid w:val="0018195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rsid w:val="00181957"/>
    <w:pPr>
      <w:jc w:val="both"/>
    </w:pPr>
  </w:style>
  <w:style w:type="paragraph" w:styleId="Elenco">
    <w:name w:val="List"/>
    <w:basedOn w:val="Corpotesto"/>
    <w:rsid w:val="00181957"/>
    <w:rPr>
      <w:rFonts w:cs="Mangal"/>
    </w:rPr>
  </w:style>
  <w:style w:type="paragraph" w:customStyle="1" w:styleId="Didascalia1">
    <w:name w:val="Didascalia1"/>
    <w:basedOn w:val="Normale"/>
    <w:rsid w:val="0018195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181957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181957"/>
    <w:pPr>
      <w:jc w:val="center"/>
    </w:pPr>
    <w:rPr>
      <w:sz w:val="28"/>
    </w:rPr>
  </w:style>
  <w:style w:type="paragraph" w:styleId="Sottotitolo">
    <w:name w:val="Subtitle"/>
    <w:basedOn w:val="Intestazione1"/>
    <w:next w:val="Corpotesto"/>
    <w:qFormat/>
    <w:rsid w:val="00181957"/>
    <w:pPr>
      <w:jc w:val="center"/>
    </w:pPr>
    <w:rPr>
      <w:i/>
      <w:iCs/>
    </w:rPr>
  </w:style>
  <w:style w:type="paragraph" w:styleId="Intestazione">
    <w:name w:val="header"/>
    <w:basedOn w:val="Normale"/>
    <w:rsid w:val="0018195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81957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0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0F32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853F42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rsid w:val="00AB32A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susi</dc:creator>
  <cp:lastModifiedBy>Raffaella Sartori</cp:lastModifiedBy>
  <cp:revision>2</cp:revision>
  <cp:lastPrinted>2023-03-24T08:34:00Z</cp:lastPrinted>
  <dcterms:created xsi:type="dcterms:W3CDTF">2023-05-23T07:52:00Z</dcterms:created>
  <dcterms:modified xsi:type="dcterms:W3CDTF">2023-05-23T07:52:00Z</dcterms:modified>
</cp:coreProperties>
</file>